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6FD4A" w14:textId="77777777" w:rsidR="00AB7BC5" w:rsidRPr="00974348" w:rsidRDefault="00AB7BC5" w:rsidP="00AB7BC5">
      <w:pPr>
        <w:spacing w:line="360" w:lineRule="auto"/>
        <w:rPr>
          <w:rFonts w:ascii="Arial" w:hAnsi="Arial" w:cs="Arial"/>
          <w:sz w:val="24"/>
          <w:szCs w:val="24"/>
        </w:rPr>
      </w:pPr>
      <w:r w:rsidRPr="00974348">
        <w:rPr>
          <w:rFonts w:ascii="Arial" w:hAnsi="Arial" w:cs="Arial"/>
          <w:b/>
          <w:bCs/>
          <w:sz w:val="24"/>
          <w:szCs w:val="24"/>
        </w:rPr>
        <w:t xml:space="preserve">E. </w:t>
      </w:r>
      <w:r w:rsidRPr="00974348">
        <w:rPr>
          <w:rFonts w:ascii="Arial" w:hAnsi="Arial" w:cs="Arial"/>
          <w:sz w:val="24"/>
          <w:szCs w:val="24"/>
        </w:rPr>
        <w:t>Interactions between 14-3-3</w:t>
      </w:r>
      <w:r w:rsidRPr="00974348">
        <w:rPr>
          <w:rFonts w:ascii="Arial" w:eastAsiaTheme="minorHAnsi" w:hAnsi="Arial" w:cs="Arial"/>
          <w:sz w:val="24"/>
          <w:szCs w:val="24"/>
        </w:rPr>
        <w:t>ζ</w:t>
      </w:r>
      <w:r w:rsidRPr="00974348">
        <w:rPr>
          <w:rFonts w:ascii="Arial" w:hAnsi="Arial" w:cs="Arial"/>
          <w:sz w:val="24"/>
          <w:szCs w:val="24"/>
        </w:rPr>
        <w:t xml:space="preserve"> and the Lem8</w:t>
      </w:r>
      <w:r w:rsidRPr="00974348">
        <w:rPr>
          <w:rFonts w:ascii="Arial" w:hAnsi="Arial" w:cs="Arial"/>
          <w:sz w:val="24"/>
          <w:szCs w:val="24"/>
          <w:vertAlign w:val="subscript"/>
        </w:rPr>
        <w:t>GG</w:t>
      </w:r>
      <w:r w:rsidRPr="00974348">
        <w:rPr>
          <w:rFonts w:ascii="Arial" w:hAnsi="Arial" w:cs="Arial"/>
          <w:sz w:val="24"/>
          <w:szCs w:val="24"/>
        </w:rPr>
        <w:t xml:space="preserve"> mutant. Lysates of 293T cells expressing Flag-14-3-3</w:t>
      </w:r>
      <w:r w:rsidRPr="00974348">
        <w:rPr>
          <w:rFonts w:ascii="Arial" w:eastAsiaTheme="minorHAnsi" w:hAnsi="Arial" w:cs="Arial"/>
          <w:sz w:val="24"/>
          <w:szCs w:val="24"/>
        </w:rPr>
        <w:t>ζ</w:t>
      </w:r>
      <w:r w:rsidRPr="00974348">
        <w:rPr>
          <w:rFonts w:ascii="Arial" w:hAnsi="Arial" w:cs="Arial"/>
          <w:sz w:val="24"/>
          <w:szCs w:val="24"/>
        </w:rPr>
        <w:t xml:space="preserve"> with HA-Lem8 or HA-Lem8</w:t>
      </w:r>
      <w:r w:rsidRPr="00974348">
        <w:rPr>
          <w:rFonts w:ascii="Arial" w:hAnsi="Arial" w:cs="Arial"/>
          <w:sz w:val="24"/>
          <w:szCs w:val="24"/>
          <w:vertAlign w:val="subscript"/>
        </w:rPr>
        <w:t>GG</w:t>
      </w:r>
      <w:r w:rsidRPr="00974348">
        <w:rPr>
          <w:rFonts w:ascii="Arial" w:hAnsi="Arial" w:cs="Arial"/>
          <w:sz w:val="24"/>
          <w:szCs w:val="24"/>
        </w:rPr>
        <w:t xml:space="preserve"> were subjected to immunoprecipitation with the anti-HA antibody and the presence of 14-3-3</w:t>
      </w:r>
      <w:r w:rsidRPr="00974348">
        <w:rPr>
          <w:rFonts w:ascii="Arial" w:eastAsiaTheme="minorHAnsi" w:hAnsi="Arial" w:cs="Arial"/>
          <w:sz w:val="24"/>
          <w:szCs w:val="24"/>
        </w:rPr>
        <w:t>ζ</w:t>
      </w:r>
      <w:r w:rsidRPr="00974348">
        <w:rPr>
          <w:rFonts w:ascii="Arial" w:hAnsi="Arial" w:cs="Arial"/>
          <w:sz w:val="24"/>
          <w:szCs w:val="24"/>
        </w:rPr>
        <w:t xml:space="preserve"> in the precipitates was probed with the Flag-specific antibody.</w:t>
      </w:r>
    </w:p>
    <w:p w14:paraId="60841E78" w14:textId="6109DBCC" w:rsidR="007C5FA3" w:rsidRPr="00AB7BC5" w:rsidRDefault="007C5FA3" w:rsidP="00895418"/>
    <w:sectPr w:rsidR="007C5FA3" w:rsidRPr="00AB7B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B3B2E" w14:textId="77777777" w:rsidR="00FA4CB6" w:rsidRDefault="00FA4CB6" w:rsidP="001D6B22">
      <w:r>
        <w:separator/>
      </w:r>
    </w:p>
  </w:endnote>
  <w:endnote w:type="continuationSeparator" w:id="0">
    <w:p w14:paraId="4B43CD55" w14:textId="77777777" w:rsidR="00FA4CB6" w:rsidRDefault="00FA4CB6" w:rsidP="001D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49A24" w14:textId="77777777" w:rsidR="00FA4CB6" w:rsidRDefault="00FA4CB6" w:rsidP="001D6B22">
      <w:r>
        <w:separator/>
      </w:r>
    </w:p>
  </w:footnote>
  <w:footnote w:type="continuationSeparator" w:id="0">
    <w:p w14:paraId="1E0555C1" w14:textId="77777777" w:rsidR="00FA4CB6" w:rsidRDefault="00FA4CB6" w:rsidP="001D6B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95"/>
    <w:rsid w:val="00046B03"/>
    <w:rsid w:val="000F5AC0"/>
    <w:rsid w:val="001D6B22"/>
    <w:rsid w:val="002B6E71"/>
    <w:rsid w:val="00315B4F"/>
    <w:rsid w:val="00355A4A"/>
    <w:rsid w:val="003B0316"/>
    <w:rsid w:val="003B5A1A"/>
    <w:rsid w:val="003E5CB6"/>
    <w:rsid w:val="00533A0D"/>
    <w:rsid w:val="005B2BC2"/>
    <w:rsid w:val="0064171B"/>
    <w:rsid w:val="00650DBD"/>
    <w:rsid w:val="00687B5D"/>
    <w:rsid w:val="007C5FA3"/>
    <w:rsid w:val="00815BB7"/>
    <w:rsid w:val="00853328"/>
    <w:rsid w:val="00895418"/>
    <w:rsid w:val="00914195"/>
    <w:rsid w:val="009233FC"/>
    <w:rsid w:val="00935975"/>
    <w:rsid w:val="00A45E62"/>
    <w:rsid w:val="00A50AAC"/>
    <w:rsid w:val="00AB7BC5"/>
    <w:rsid w:val="00AC1666"/>
    <w:rsid w:val="00AF0B70"/>
    <w:rsid w:val="00B60824"/>
    <w:rsid w:val="00BB5219"/>
    <w:rsid w:val="00C42F5C"/>
    <w:rsid w:val="00CA0E56"/>
    <w:rsid w:val="00D20BDA"/>
    <w:rsid w:val="00D64919"/>
    <w:rsid w:val="00F60E9E"/>
    <w:rsid w:val="00F84873"/>
    <w:rsid w:val="00FA0C3C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33414B5-FD63-41AE-B827-618784C28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7B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B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6B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6B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6B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song</dc:creator>
  <cp:keywords/>
  <dc:description/>
  <cp:lastModifiedBy>lei song</cp:lastModifiedBy>
  <cp:revision>18</cp:revision>
  <dcterms:created xsi:type="dcterms:W3CDTF">2021-08-31T15:38:00Z</dcterms:created>
  <dcterms:modified xsi:type="dcterms:W3CDTF">2021-08-31T15:51:00Z</dcterms:modified>
</cp:coreProperties>
</file>